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0070c0"/>
          <w:sz w:val="24"/>
          <w:szCs w:val="24"/>
        </w:rPr>
      </w:pPr>
      <w:r>
        <w:rPr>
          <w:rFonts w:ascii="Liberation Serif" w:hAnsi="Liberation Serif" w:cs="Liberation Serif"/>
          <w:color w:val="0070c0"/>
          <w:sz w:val="24"/>
          <w:szCs w:val="24"/>
        </w:rPr>
        <w:t xml:space="preserve">«19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» января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 2026</w:t>
      </w:r>
      <w:r>
        <w:rPr>
          <w:rFonts w:ascii="Liberation Serif" w:hAnsi="Liberation Serif" w:cs="Liberation Serif"/>
          <w:color w:val="0070c0"/>
          <w:sz w:val="24"/>
          <w:szCs w:val="24"/>
        </w:rPr>
        <w:t xml:space="preserve"> г.</w:t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</w:r>
      <w:r>
        <w:rPr>
          <w:rFonts w:ascii="Liberation Serif" w:hAnsi="Liberation Serif" w:cs="Liberation Serif"/>
          <w:color w:val="0070c0"/>
          <w:sz w:val="24"/>
          <w:szCs w:val="24"/>
        </w:rPr>
        <w:tab/>
        <w:t xml:space="preserve">№ 221881/2</w:t>
      </w:r>
      <w:r>
        <w:rPr>
          <w:rFonts w:ascii="Liberation Serif" w:hAnsi="Liberation Serif" w:cs="Liberation Serif"/>
          <w:color w:val="0070c0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УВЕДОМЛЕНИЕ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center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 продлении срока подачи заявок на участие в закупке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В целях удовлетворения нужд Заказчика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bCs/>
          <w:sz w:val="24"/>
          <w:szCs w:val="24"/>
        </w:rPr>
        <w:t xml:space="preserve">Организатор закупки ООО «Интер РАО ― Центр управления закупками» (119435, г. Москва, ул. Большая </w:t>
      </w:r>
      <w:r>
        <w:rPr>
          <w:rFonts w:ascii="Liberation Serif" w:hAnsi="Liberation Serif" w:cs="Liberation Serif"/>
          <w:bCs/>
          <w:sz w:val="24"/>
          <w:szCs w:val="24"/>
        </w:rPr>
        <w:t xml:space="preserve">Пироговская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д. 27, стр. 3)</w:t>
      </w:r>
      <w:r>
        <w:rPr>
          <w:rFonts w:ascii="Liberation Serif" w:hAnsi="Liberation Serif" w:cs="Liberation Serif"/>
          <w:sz w:val="24"/>
          <w:szCs w:val="24"/>
        </w:rPr>
        <w:t xml:space="preserve">, на основании Закупочной документации по открытому запросу котировок в электронной форме на право заключения договора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на поставку:</w:t>
      </w:r>
      <w:r>
        <w:rPr>
          <w:rFonts w:ascii="Liberation Serif" w:hAnsi="Liberation Serif" w:cs="Liberation Serif"/>
          <w:b/>
          <w:sz w:val="24"/>
          <w:szCs w:val="24"/>
        </w:rPr>
        <w:t xml:space="preserve"> Выполнение погрузо-ра</w:t>
      </w:r>
      <w:r>
        <w:rPr>
          <w:rFonts w:ascii="Liberation Serif" w:hAnsi="Liberation Serif" w:cs="Liberation Serif"/>
          <w:b/>
          <w:sz w:val="24"/>
          <w:szCs w:val="24"/>
        </w:rPr>
        <w:t xml:space="preserve">згрузочных работ для нужд ООО «</w:t>
      </w:r>
      <w:r>
        <w:rPr>
          <w:rFonts w:ascii="Liberation Serif" w:hAnsi="Liberation Serif" w:cs="Liberation Serif"/>
          <w:b/>
          <w:sz w:val="24"/>
          <w:szCs w:val="24"/>
        </w:rPr>
        <w:t xml:space="preserve">ПетроЭнергоКонтроль</w:t>
      </w:r>
      <w:r>
        <w:rPr>
          <w:rFonts w:ascii="Liberation Serif" w:hAnsi="Liberation Serif" w:cs="Liberation Serif"/>
          <w:b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t xml:space="preserve">настоящим сообщает о продлении срока подачи заявок на участие в закупке.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99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9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Учитывая вышесказанное, просим Извещение читать в следующей редакции: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9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9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21.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Место подачи и срок окончания подачи заявок на участие в закупке: заявки на участие в закупке должны быть пода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ны 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до 13:00 (по московскому времени) «27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» января 2026 года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через соответствующий функционал электронной торговой площадки, указанный в пункте 3 настоящего извещения.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contextualSpacing w:val="0"/>
        <w:ind w:left="720" w:firstLine="0"/>
        <w:jc w:val="both"/>
        <w:tabs>
          <w:tab w:val="clear" w:pos="0" w:leader="none"/>
          <w:tab w:val="num" w:pos="851" w:leader="none"/>
        </w:tabs>
        <w:rPr>
          <w:rFonts w:ascii="Liberation Serif" w:hAnsi="Liberation Serif" w:cs="Liberation Serif"/>
          <w:i/>
        </w:rPr>
        <w:outlineLvl w:val="0"/>
      </w:pPr>
      <w:r>
        <w:rPr>
          <w:rFonts w:ascii="Liberation Serif" w:hAnsi="Liberation Serif" w:cs="Liberation Serif"/>
          <w:sz w:val="24"/>
          <w:szCs w:val="24"/>
          <w:highlight w:val="none"/>
        </w:rPr>
        <w:t xml:space="preserve">22. 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</w:rPr>
        <w:t xml:space="preserve">Возможность проведения </w:t>
      </w:r>
      <w:r>
        <w:rPr>
          <w:rFonts w:ascii="Liberation Serif" w:hAnsi="Liberation Serif" w:cs="Liberation Serif"/>
        </w:rPr>
        <w:t xml:space="preserve">уторговывания</w:t>
      </w:r>
      <w:r>
        <w:rPr>
          <w:rFonts w:ascii="Liberation Serif" w:hAnsi="Liberation Serif" w:cs="Liberation Serif"/>
        </w:rPr>
        <w:t xml:space="preserve">: </w:t>
      </w:r>
      <w:r>
        <w:rPr>
          <w:rFonts w:ascii="Liberation Serif" w:hAnsi="Liberation Serif" w:cs="Liberation Serif"/>
          <w:b/>
          <w:i/>
        </w:rPr>
        <w:t xml:space="preserve">Возможно</w:t>
      </w:r>
      <w:bookmarkEnd w:id="0"/>
      <w:r>
        <w:rPr>
          <w:rFonts w:ascii="Liberation Serif" w:hAnsi="Liberation Serif" w:cs="Liberation Serif"/>
          <w:b/>
          <w:i/>
        </w:rPr>
        <w:t xml:space="preserve">.</w:t>
      </w:r>
      <w:r>
        <w:rPr>
          <w:rFonts w:ascii="Liberation Serif" w:hAnsi="Liberation Serif" w:cs="Liberation Serif"/>
          <w:i/>
        </w:rPr>
      </w:r>
      <w:r>
        <w:rPr>
          <w:rFonts w:ascii="Liberation Serif" w:hAnsi="Liberation Serif" w:cs="Liberation Serif"/>
          <w:i/>
        </w:rPr>
      </w:r>
    </w:p>
    <w:p>
      <w:pPr>
        <w:pStyle w:val="998"/>
        <w:contextualSpacing w:val="0"/>
        <w:ind w:left="0" w:firstLine="709"/>
        <w:jc w:val="both"/>
        <w:spacing w:before="60" w:after="6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r>
        <w:rPr>
          <w:rFonts w:ascii="Liberation Serif" w:hAnsi="Liberation Serif" w:cs="Liberation Serif"/>
        </w:rPr>
        <w:t xml:space="preserve">уторговывания</w:t>
      </w:r>
      <w:r>
        <w:rPr>
          <w:rFonts w:ascii="Liberation Serif" w:hAnsi="Liberation Serif" w:cs="Liberation Serif"/>
        </w:rPr>
        <w:t xml:space="preserve"> в соответствии с функционалом ЭТП.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98"/>
        <w:contextualSpacing w:val="0"/>
        <w:ind w:left="0" w:firstLine="709"/>
        <w:jc w:val="both"/>
        <w:spacing w:before="60" w:after="60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Ожидание этапа </w:t>
      </w:r>
      <w:r>
        <w:rPr>
          <w:rFonts w:ascii="Liberation Serif" w:hAnsi="Liberation Serif" w:cs="Liberation Serif"/>
        </w:rPr>
        <w:t xml:space="preserve">уторговывания</w:t>
      </w:r>
      <w:r>
        <w:rPr>
          <w:rFonts w:ascii="Liberation Serif" w:hAnsi="Liberation Serif" w:cs="Liberation Serif"/>
        </w:rPr>
        <w:t xml:space="preserve">: </w:t>
      </w:r>
      <w:r>
        <w:rPr>
          <w:rFonts w:ascii="Liberation Serif" w:hAnsi="Liberation Serif" w:cs="Liberation Serif"/>
          <w:b/>
          <w:i/>
        </w:rPr>
        <w:t xml:space="preserve">в течение 1 часа с момента окончания срока подачи заявок.</w:t>
      </w:r>
      <w:r>
        <w:rPr>
          <w:rFonts w:ascii="Liberation Serif" w:hAnsi="Liberation Serif" w:cs="Liberation Serif"/>
          <w:b/>
          <w:i/>
        </w:rPr>
      </w:r>
      <w:r>
        <w:rPr>
          <w:rFonts w:ascii="Liberation Serif" w:hAnsi="Liberation Serif" w:cs="Liberation Serif"/>
          <w:b/>
          <w:i/>
        </w:rPr>
      </w:r>
    </w:p>
    <w:p>
      <w:pPr>
        <w:pStyle w:val="998"/>
        <w:contextualSpacing w:val="0"/>
        <w:ind w:left="0" w:firstLine="709"/>
        <w:jc w:val="both"/>
        <w:spacing w:before="60" w:after="6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Проведение </w:t>
      </w:r>
      <w:r>
        <w:rPr>
          <w:rFonts w:ascii="Liberation Serif" w:hAnsi="Liberation Serif" w:cs="Liberation Serif"/>
        </w:rPr>
        <w:t xml:space="preserve">уторговывания</w:t>
      </w:r>
      <w:r>
        <w:rPr>
          <w:rFonts w:ascii="Liberation Serif" w:hAnsi="Liberation Serif" w:cs="Liberation Serif"/>
        </w:rPr>
        <w:t xml:space="preserve">: </w:t>
      </w:r>
      <w:r>
        <w:rPr>
          <w:rFonts w:ascii="Liberation Serif" w:hAnsi="Liberation Serif" w:cs="Liberation Serif"/>
          <w:b/>
          <w:i/>
        </w:rPr>
        <w:t xml:space="preserve">не более 3-х часов с момента начала торговой сессии.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Style w:val="998"/>
        <w:contextualSpacing w:val="0"/>
        <w:ind w:left="0" w:firstLine="709"/>
        <w:jc w:val="both"/>
        <w:spacing w:before="60" w:after="6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b/>
          <w:bCs/>
          <w:i/>
        </w:rPr>
        <w:t xml:space="preserve">до «28» </w:t>
      </w:r>
      <w:r>
        <w:rPr>
          <w:rFonts w:ascii="Liberation Serif" w:hAnsi="Liberation Serif" w:cs="Liberation Serif"/>
          <w:b/>
          <w:i/>
        </w:rPr>
        <w:t xml:space="preserve">января</w:t>
      </w:r>
      <w:r>
        <w:rPr>
          <w:rFonts w:ascii="Liberation Serif" w:hAnsi="Liberation Serif" w:cs="Liberation Serif"/>
          <w:b/>
          <w:bCs/>
          <w:i/>
        </w:rPr>
        <w:t xml:space="preserve"> 2026 г. до 13:00</w:t>
      </w:r>
      <w:r>
        <w:rPr>
          <w:rFonts w:ascii="Liberation Serif" w:hAnsi="Liberation Serif" w:cs="Liberation Serif"/>
        </w:rPr>
        <w:t xml:space="preserve"> (+ 1 раб. день к дате и времени окончания срока подачи предложений).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98"/>
        <w:contextualSpacing w:val="0"/>
        <w:ind w:left="0" w:firstLine="709"/>
        <w:jc w:val="both"/>
        <w:spacing w:before="60" w:after="6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Процедура вскрытия проводится в дату и время окончания загрузки окончательных предложений.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98"/>
        <w:contextualSpacing w:val="0"/>
        <w:ind w:left="0" w:firstLine="709"/>
        <w:jc w:val="both"/>
        <w:spacing w:before="60" w:after="60"/>
        <w:rPr>
          <w:rFonts w:ascii="Liberation Serif" w:hAnsi="Liberation Serif" w:cs="Liberation Serif"/>
          <w:b/>
          <w:bCs/>
          <w:i/>
          <w:highlight w:val="none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23. </w:t>
      </w:r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b/>
          <w:bCs/>
          <w:i/>
        </w:rPr>
        <w:t xml:space="preserve">«28» </w:t>
      </w:r>
      <w:r>
        <w:rPr>
          <w:rFonts w:ascii="Liberation Serif" w:hAnsi="Liberation Serif" w:cs="Liberation Serif"/>
          <w:b/>
          <w:i/>
        </w:rPr>
        <w:t xml:space="preserve">января</w:t>
      </w:r>
      <w:r>
        <w:rPr>
          <w:rFonts w:ascii="Liberation Serif" w:hAnsi="Liberation Serif" w:cs="Liberation Serif"/>
          <w:b/>
          <w:bCs/>
          <w:i/>
        </w:rPr>
        <w:t xml:space="preserve"> </w:t>
      </w:r>
      <w:r>
        <w:rPr>
          <w:rFonts w:ascii="Liberation Serif" w:hAnsi="Liberation Serif" w:cs="Liberation Serif"/>
          <w:b/>
          <w:i/>
        </w:rPr>
        <w:t xml:space="preserve">2026 года</w:t>
      </w:r>
      <w:bookmarkEnd w:id="0"/>
      <w:r/>
      <w:bookmarkEnd w:id="0"/>
      <w:r/>
      <w:bookmarkEnd w:id="0"/>
      <w:r/>
      <w:bookmarkEnd w:id="0"/>
      <w:r>
        <w:rPr>
          <w:rFonts w:ascii="Liberation Serif" w:hAnsi="Liberation Serif" w:cs="Liberation Serif"/>
          <w:b/>
          <w:i/>
        </w:rPr>
        <w:t xml:space="preserve">.</w:t>
      </w:r>
      <w:r>
        <w:rPr>
          <w:rFonts w:ascii="Liberation Serif" w:hAnsi="Liberation Serif" w:cs="Liberation Serif"/>
          <w:b/>
          <w:bCs/>
          <w:i/>
          <w:highlight w:val="none"/>
        </w:rPr>
      </w:r>
      <w:r>
        <w:rPr>
          <w:rFonts w:ascii="Liberation Serif" w:hAnsi="Liberation Serif" w:cs="Liberation Serif"/>
          <w:b/>
          <w:bCs/>
          <w:i/>
          <w:highlight w:val="none"/>
        </w:rPr>
      </w:r>
    </w:p>
    <w:p>
      <w:pPr>
        <w:contextualSpacing w:val="0"/>
        <w:ind w:left="720" w:firstLine="0"/>
        <w:jc w:val="both"/>
        <w:spacing w:before="60" w:after="60"/>
        <w:tabs>
          <w:tab w:val="clear" w:pos="0" w:leader="none"/>
          <w:tab w:val="num" w:pos="851" w:leader="none"/>
        </w:tabs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 w:val="0"/>
          <w:bCs w:val="0"/>
          <w:i w:val="0"/>
          <w:iCs w:val="0"/>
          <w:highlight w:val="none"/>
        </w:rPr>
        <w:t xml:space="preserve">24. </w:t>
      </w:r>
      <w:r>
        <w:rPr>
          <w:b w:val="0"/>
          <w:bCs w:val="0"/>
          <w:i w:val="0"/>
          <w:iCs w:val="0"/>
        </w:rPr>
      </w:r>
      <w:bookmarkStart w:id="0" w:name="undefined"/>
      <w:r>
        <w:rPr>
          <w:b w:val="0"/>
          <w:bCs w:val="0"/>
          <w:i w:val="0"/>
          <w:iCs w:val="0"/>
        </w:rPr>
      </w:r>
      <w:bookmarkStart w:id="0" w:name="undefined"/>
      <w:r>
        <w:rPr>
          <w:b w:val="0"/>
          <w:bCs w:val="0"/>
          <w:i w:val="0"/>
          <w:iCs w:val="0"/>
        </w:rPr>
      </w:r>
      <w:bookmarkStart w:id="0" w:name="undefined"/>
      <w:r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</w:t>
      </w:r>
      <w:r>
        <w:rPr>
          <w:rFonts w:ascii="Liberation Serif" w:hAnsi="Liberation Serif" w:cs="Liberation Serif"/>
        </w:rPr>
        <w:t xml:space="preserve">закупки: </w:t>
      </w:r>
      <w:r>
        <w:rPr>
          <w:rFonts w:ascii="Liberation Serif" w:hAnsi="Liberation Serif" w:cs="Liberation Serif"/>
          <w:b/>
        </w:rPr>
        <w:t xml:space="preserve">до «17» февраля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/>
        </w:rPr>
        <w:t xml:space="preserve">2026 года</w:t>
      </w:r>
      <w:r>
        <w:rPr>
          <w:rStyle w:val="997"/>
          <w:rFonts w:ascii="Liberation Serif" w:hAnsi="Liberation Serif" w:cs="Liberation Serif"/>
          <w:b/>
        </w:rPr>
        <w:footnoteReference w:id="2"/>
      </w:r>
      <w:bookmarkEnd w:id="0"/>
      <w:r>
        <w:rPr>
          <w:rFonts w:ascii="Liberation Serif" w:hAnsi="Liberation Serif" w:cs="Liberation Serif"/>
          <w:b/>
        </w:rPr>
        <w:t xml:space="preserve">.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Style w:val="996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851" w:right="567" w:bottom="851" w:left="1134" w:header="568" w:footer="22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― Центр управления закупками»</w:t>
    </w:r>
    <w:r>
      <w:rPr>
        <w:sz w:val="28"/>
        <w:szCs w:val="28"/>
      </w:rPr>
    </w:r>
  </w:p>
  <w:p>
    <w:pPr>
      <w:pStyle w:val="9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74"/>
      </w:pPr>
      <w:r>
        <w:rPr>
          <w:rStyle w:val="997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Liberation Serif" w:hAnsi="Liberation Serif" w:cs="Liberation Serif"/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rFonts w:ascii="Liberation Serif" w:hAnsi="Liberation Serif" w:cs="Liberation Serif"/>
              <w:sz w:val="18"/>
              <w:szCs w:val="18"/>
              <w:lang w:eastAsia="en-US"/>
            </w:rPr>
          </w:r>
        </w:p>
      </w:tc>
    </w:tr>
  </w:tbl>
  <w:p>
    <w:pPr>
      <w:pStyle w:val="9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1011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pStyle w:val="99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25"/>
  </w:num>
  <w:num w:numId="10">
    <w:abstractNumId w:val="24"/>
  </w:num>
  <w:num w:numId="11">
    <w:abstractNumId w:val="22"/>
  </w:num>
  <w:num w:numId="12">
    <w:abstractNumId w:val="30"/>
  </w:num>
  <w:num w:numId="13">
    <w:abstractNumId w:val="3"/>
  </w:num>
  <w:num w:numId="14">
    <w:abstractNumId w:val="33"/>
  </w:num>
  <w:num w:numId="15">
    <w:abstractNumId w:val="2"/>
  </w:num>
  <w:num w:numId="16">
    <w:abstractNumId w:val="16"/>
  </w:num>
  <w:num w:numId="17">
    <w:abstractNumId w:val="34"/>
  </w:num>
  <w:num w:numId="18">
    <w:abstractNumId w:val="32"/>
  </w:num>
  <w:num w:numId="19">
    <w:abstractNumId w:val="28"/>
  </w:num>
  <w:num w:numId="20">
    <w:abstractNumId w:val="12"/>
  </w:num>
  <w:num w:numId="21">
    <w:abstractNumId w:val="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1"/>
  </w:num>
  <w:num w:numId="26">
    <w:abstractNumId w:val="17"/>
  </w:num>
  <w:num w:numId="27">
    <w:abstractNumId w:val="19"/>
  </w:num>
  <w:num w:numId="28">
    <w:abstractNumId w:val="14"/>
  </w:num>
  <w:num w:numId="29">
    <w:abstractNumId w:val="13"/>
  </w:num>
  <w:num w:numId="30">
    <w:abstractNumId w:val="23"/>
  </w:num>
  <w:num w:numId="31">
    <w:abstractNumId w:val="15"/>
  </w:num>
  <w:num w:numId="32">
    <w:abstractNumId w:val="29"/>
  </w:num>
  <w:num w:numId="33">
    <w:abstractNumId w:val="26"/>
  </w:num>
  <w:num w:numId="34">
    <w:abstractNumId w:val="20"/>
  </w:num>
  <w:num w:numId="35">
    <w:abstractNumId w:val="10"/>
  </w:num>
  <w:num w:numId="36">
    <w:abstractNumId w:val="9"/>
  </w:num>
  <w:num w:numId="37">
    <w:abstractNumId w:val="5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9">
    <w:name w:val="Heading 1"/>
    <w:basedOn w:val="798"/>
    <w:next w:val="798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0">
    <w:name w:val="Heading 2"/>
    <w:basedOn w:val="798"/>
    <w:next w:val="798"/>
    <w:link w:val="8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1">
    <w:name w:val="Heading 3"/>
    <w:basedOn w:val="798"/>
    <w:next w:val="798"/>
    <w:link w:val="8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2">
    <w:name w:val="Heading 4"/>
    <w:basedOn w:val="798"/>
    <w:next w:val="798"/>
    <w:link w:val="8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8"/>
    <w:next w:val="798"/>
    <w:link w:val="8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4">
    <w:name w:val="Heading 6"/>
    <w:basedOn w:val="798"/>
    <w:next w:val="798"/>
    <w:link w:val="8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798"/>
    <w:next w:val="798"/>
    <w:link w:val="8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798"/>
    <w:next w:val="798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798"/>
    <w:next w:val="798"/>
    <w:link w:val="8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default="1">
    <w:name w:val="Default Paragraph Font"/>
    <w:uiPriority w:val="1"/>
    <w:semiHidden/>
    <w:unhideWhenUsed/>
  </w:style>
  <w:style w:type="table" w:styleId="8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0" w:default="1">
    <w:name w:val="No List"/>
    <w:uiPriority w:val="99"/>
    <w:semiHidden/>
    <w:unhideWhenUsed/>
  </w:style>
  <w:style w:type="character" w:styleId="811" w:customStyle="1">
    <w:name w:val="Heading 1 Char"/>
    <w:basedOn w:val="808"/>
    <w:uiPriority w:val="9"/>
    <w:rPr>
      <w:rFonts w:ascii="Arial" w:hAnsi="Arial" w:eastAsia="Arial" w:cs="Arial"/>
      <w:sz w:val="40"/>
      <w:szCs w:val="40"/>
    </w:rPr>
  </w:style>
  <w:style w:type="character" w:styleId="812" w:customStyle="1">
    <w:name w:val="Heading 2 Char"/>
    <w:basedOn w:val="808"/>
    <w:uiPriority w:val="9"/>
    <w:rPr>
      <w:rFonts w:ascii="Arial" w:hAnsi="Arial" w:eastAsia="Arial" w:cs="Arial"/>
      <w:sz w:val="34"/>
    </w:rPr>
  </w:style>
  <w:style w:type="character" w:styleId="813" w:customStyle="1">
    <w:name w:val="Heading 3 Char"/>
    <w:basedOn w:val="808"/>
    <w:uiPriority w:val="9"/>
    <w:rPr>
      <w:rFonts w:ascii="Arial" w:hAnsi="Arial" w:eastAsia="Arial" w:cs="Arial"/>
      <w:sz w:val="30"/>
      <w:szCs w:val="30"/>
    </w:rPr>
  </w:style>
  <w:style w:type="character" w:styleId="814" w:customStyle="1">
    <w:name w:val="Heading 4 Char"/>
    <w:basedOn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Heading 5 Char"/>
    <w:basedOn w:val="808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6 Char"/>
    <w:basedOn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Heading 7 Char"/>
    <w:basedOn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Heading 8 Char"/>
    <w:basedOn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Heading 9 Char"/>
    <w:basedOn w:val="808"/>
    <w:uiPriority w:val="9"/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Title Char"/>
    <w:basedOn w:val="808"/>
    <w:uiPriority w:val="10"/>
    <w:rPr>
      <w:sz w:val="48"/>
      <w:szCs w:val="48"/>
    </w:rPr>
  </w:style>
  <w:style w:type="character" w:styleId="821" w:customStyle="1">
    <w:name w:val="Subtitle Char"/>
    <w:basedOn w:val="808"/>
    <w:uiPriority w:val="11"/>
    <w:rPr>
      <w:sz w:val="24"/>
      <w:szCs w:val="24"/>
    </w:rPr>
  </w:style>
  <w:style w:type="character" w:styleId="822" w:customStyle="1">
    <w:name w:val="Quote Char"/>
    <w:uiPriority w:val="29"/>
    <w:rPr>
      <w:i/>
    </w:rPr>
  </w:style>
  <w:style w:type="character" w:styleId="823" w:customStyle="1">
    <w:name w:val="Intense Quote Char"/>
    <w:uiPriority w:val="30"/>
    <w:rPr>
      <w:i/>
    </w:rPr>
  </w:style>
  <w:style w:type="character" w:styleId="824" w:customStyle="1">
    <w:name w:val="Caption Char"/>
    <w:basedOn w:val="808"/>
    <w:uiPriority w:val="35"/>
    <w:rPr>
      <w:b/>
      <w:bCs/>
      <w:color w:val="4f81bd" w:themeColor="accent1"/>
      <w:sz w:val="18"/>
      <w:szCs w:val="18"/>
    </w:rPr>
  </w:style>
  <w:style w:type="character" w:styleId="825" w:customStyle="1">
    <w:name w:val="Footnote Text Char"/>
    <w:uiPriority w:val="99"/>
    <w:rPr>
      <w:sz w:val="18"/>
    </w:rPr>
  </w:style>
  <w:style w:type="character" w:styleId="826" w:customStyle="1">
    <w:name w:val="Endnote Text Char"/>
    <w:uiPriority w:val="99"/>
    <w:rPr>
      <w:sz w:val="20"/>
    </w:rPr>
  </w:style>
  <w:style w:type="character" w:styleId="827" w:customStyle="1">
    <w:name w:val="Заголовок 1 Знак"/>
    <w:basedOn w:val="808"/>
    <w:link w:val="799"/>
    <w:uiPriority w:val="9"/>
    <w:rPr>
      <w:rFonts w:ascii="Arial" w:hAnsi="Arial" w:eastAsia="Arial" w:cs="Arial"/>
      <w:sz w:val="40"/>
      <w:szCs w:val="40"/>
    </w:rPr>
  </w:style>
  <w:style w:type="character" w:styleId="828" w:customStyle="1">
    <w:name w:val="Заголовок 2 Знак"/>
    <w:basedOn w:val="808"/>
    <w:link w:val="800"/>
    <w:uiPriority w:val="9"/>
    <w:rPr>
      <w:rFonts w:ascii="Arial" w:hAnsi="Arial" w:eastAsia="Arial" w:cs="Arial"/>
      <w:sz w:val="34"/>
    </w:rPr>
  </w:style>
  <w:style w:type="character" w:styleId="829" w:customStyle="1">
    <w:name w:val="Заголовок 3 Знак"/>
    <w:basedOn w:val="808"/>
    <w:link w:val="801"/>
    <w:uiPriority w:val="9"/>
    <w:rPr>
      <w:rFonts w:ascii="Arial" w:hAnsi="Arial" w:eastAsia="Arial" w:cs="Arial"/>
      <w:sz w:val="30"/>
      <w:szCs w:val="30"/>
    </w:rPr>
  </w:style>
  <w:style w:type="character" w:styleId="830" w:customStyle="1">
    <w:name w:val="Заголовок 4 Знак"/>
    <w:basedOn w:val="808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31" w:customStyle="1">
    <w:name w:val="Заголовок 5 Знак"/>
    <w:basedOn w:val="808"/>
    <w:link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832" w:customStyle="1">
    <w:name w:val="Заголовок 6 Знак"/>
    <w:basedOn w:val="808"/>
    <w:link w:val="804"/>
    <w:uiPriority w:val="9"/>
    <w:rPr>
      <w:rFonts w:ascii="Arial" w:hAnsi="Arial" w:eastAsia="Arial" w:cs="Arial"/>
      <w:b/>
      <w:bCs/>
      <w:sz w:val="22"/>
      <w:szCs w:val="22"/>
    </w:rPr>
  </w:style>
  <w:style w:type="character" w:styleId="833" w:customStyle="1">
    <w:name w:val="Заголовок 7 Знак"/>
    <w:basedOn w:val="808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4" w:customStyle="1">
    <w:name w:val="Заголовок 8 Знак"/>
    <w:basedOn w:val="808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35" w:customStyle="1">
    <w:name w:val="Заголовок 9 Знак"/>
    <w:basedOn w:val="808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36">
    <w:name w:val="No Spacing"/>
    <w:uiPriority w:val="1"/>
    <w:qFormat/>
    <w:pPr>
      <w:spacing w:after="0" w:line="240" w:lineRule="auto"/>
    </w:pPr>
  </w:style>
  <w:style w:type="paragraph" w:styleId="837">
    <w:name w:val="Title"/>
    <w:basedOn w:val="798"/>
    <w:next w:val="798"/>
    <w:link w:val="8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8" w:customStyle="1">
    <w:name w:val="Заголовок Знак"/>
    <w:basedOn w:val="808"/>
    <w:link w:val="837"/>
    <w:uiPriority w:val="10"/>
    <w:rPr>
      <w:sz w:val="48"/>
      <w:szCs w:val="48"/>
    </w:rPr>
  </w:style>
  <w:style w:type="paragraph" w:styleId="839">
    <w:name w:val="Subtitle"/>
    <w:basedOn w:val="798"/>
    <w:next w:val="798"/>
    <w:link w:val="840"/>
    <w:uiPriority w:val="11"/>
    <w:qFormat/>
    <w:pPr>
      <w:spacing w:before="200" w:after="200"/>
    </w:pPr>
  </w:style>
  <w:style w:type="character" w:styleId="840" w:customStyle="1">
    <w:name w:val="Подзаголовок Знак"/>
    <w:basedOn w:val="808"/>
    <w:link w:val="839"/>
    <w:uiPriority w:val="11"/>
    <w:rPr>
      <w:sz w:val="24"/>
      <w:szCs w:val="24"/>
    </w:rPr>
  </w:style>
  <w:style w:type="paragraph" w:styleId="841">
    <w:name w:val="Quote"/>
    <w:basedOn w:val="798"/>
    <w:next w:val="798"/>
    <w:link w:val="842"/>
    <w:uiPriority w:val="29"/>
    <w:qFormat/>
    <w:pPr>
      <w:ind w:left="720" w:right="720"/>
    </w:pPr>
    <w:rPr>
      <w:i/>
    </w:rPr>
  </w:style>
  <w:style w:type="character" w:styleId="842" w:customStyle="1">
    <w:name w:val="Цитата 2 Знак"/>
    <w:link w:val="841"/>
    <w:uiPriority w:val="29"/>
    <w:rPr>
      <w:i/>
    </w:rPr>
  </w:style>
  <w:style w:type="paragraph" w:styleId="843">
    <w:name w:val="Intense Quote"/>
    <w:basedOn w:val="798"/>
    <w:next w:val="798"/>
    <w:link w:val="8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4" w:customStyle="1">
    <w:name w:val="Выделенная цитата Знак"/>
    <w:link w:val="843"/>
    <w:uiPriority w:val="30"/>
    <w:rPr>
      <w:i/>
    </w:rPr>
  </w:style>
  <w:style w:type="character" w:styleId="845" w:customStyle="1">
    <w:name w:val="Header Char"/>
    <w:basedOn w:val="808"/>
    <w:uiPriority w:val="99"/>
  </w:style>
  <w:style w:type="character" w:styleId="846" w:customStyle="1">
    <w:name w:val="Footer Char"/>
    <w:basedOn w:val="808"/>
    <w:uiPriority w:val="99"/>
  </w:style>
  <w:style w:type="paragraph" w:styleId="847">
    <w:name w:val="Caption"/>
    <w:basedOn w:val="798"/>
    <w:next w:val="798"/>
    <w:link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8" w:customStyle="1">
    <w:name w:val="Название объекта Знак"/>
    <w:basedOn w:val="808"/>
    <w:link w:val="847"/>
    <w:uiPriority w:val="35"/>
    <w:rPr>
      <w:b/>
      <w:bCs/>
      <w:color w:val="4f81bd" w:themeColor="accent1"/>
      <w:sz w:val="18"/>
      <w:szCs w:val="18"/>
    </w:rPr>
  </w:style>
  <w:style w:type="table" w:styleId="849" w:customStyle="1">
    <w:name w:val="Table Grid Light"/>
    <w:basedOn w:val="8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0">
    <w:name w:val="Plain Table 1"/>
    <w:basedOn w:val="8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2"/>
    <w:basedOn w:val="8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3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 w:customStyle="1">
    <w:name w:val="Grid Table 4 - Accent 1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8" w:customStyle="1">
    <w:name w:val="Grid Table 4 - Accent 2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Grid Table 4 - Accent 3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0" w:customStyle="1">
    <w:name w:val="Grid Table 4 - Accent 4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Grid Table 4 - Accent 5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2" w:customStyle="1">
    <w:name w:val="Grid Table 4 - Accent 6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3">
    <w:name w:val="Grid Table 5 Dark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0">
    <w:name w:val="Grid Table 6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1" w:customStyle="1">
    <w:name w:val="Grid Table 6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2" w:customStyle="1">
    <w:name w:val="Grid Table 6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3" w:customStyle="1">
    <w:name w:val="Grid Table 6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4" w:customStyle="1">
    <w:name w:val="Grid Table 6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5" w:customStyle="1">
    <w:name w:val="Grid Table 6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Grid Table 6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>
    <w:name w:val="Grid Table 7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Grid Table 7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Grid Table 7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Grid Table 7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>
    <w:name w:val="List Table 1 Light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1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2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3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4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5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6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8">
    <w:name w:val="List Table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>
    <w:name w:val="List Table 6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0" w:customStyle="1">
    <w:name w:val="List Table 6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1" w:customStyle="1">
    <w:name w:val="List Table 6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2" w:customStyle="1">
    <w:name w:val="List Table 6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3" w:customStyle="1">
    <w:name w:val="List Table 6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4" w:customStyle="1">
    <w:name w:val="List Table 6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5" w:customStyle="1">
    <w:name w:val="List Table 6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6">
    <w:name w:val="List Table 7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st Table 7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List Table 7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2" w:customStyle="1">
    <w:name w:val="List Table 7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3" w:customStyle="1">
    <w:name w:val="Lined - Accent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4" w:customStyle="1">
    <w:name w:val="Lined - Accent 1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5" w:customStyle="1">
    <w:name w:val="Lined - Accent 2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6" w:customStyle="1">
    <w:name w:val="Lined - Accent 3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7" w:customStyle="1">
    <w:name w:val="Lined - Accent 4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8" w:customStyle="1">
    <w:name w:val="Lined - Accent 5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9" w:customStyle="1">
    <w:name w:val="Lined - Accent 6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0" w:customStyle="1">
    <w:name w:val="Bordered &amp; Lined - Accent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1" w:customStyle="1">
    <w:name w:val="Bordered &amp; Lined - Accent 1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2" w:customStyle="1">
    <w:name w:val="Bordered &amp; Lined - Accent 2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3" w:customStyle="1">
    <w:name w:val="Bordered &amp; Lined - Accent 3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4" w:customStyle="1">
    <w:name w:val="Bordered &amp; Lined - Accent 4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5" w:customStyle="1">
    <w:name w:val="Bordered &amp; Lined - Accent 5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6" w:customStyle="1">
    <w:name w:val="Bordered &amp; Lined - Accent 6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7" w:customStyle="1">
    <w:name w:val="Bordered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8" w:customStyle="1">
    <w:name w:val="Bordered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9" w:customStyle="1">
    <w:name w:val="Bordered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0" w:customStyle="1">
    <w:name w:val="Bordered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1" w:customStyle="1">
    <w:name w:val="Bordered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2" w:customStyle="1">
    <w:name w:val="Bordered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3" w:customStyle="1">
    <w:name w:val="Bordered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74">
    <w:name w:val="footnote text"/>
    <w:basedOn w:val="798"/>
    <w:link w:val="975"/>
    <w:uiPriority w:val="99"/>
    <w:semiHidden/>
    <w:unhideWhenUsed/>
    <w:pPr>
      <w:spacing w:after="40"/>
    </w:pPr>
    <w:rPr>
      <w:sz w:val="18"/>
    </w:rPr>
  </w:style>
  <w:style w:type="character" w:styleId="975" w:customStyle="1">
    <w:name w:val="Текст сноски Знак"/>
    <w:link w:val="974"/>
    <w:uiPriority w:val="99"/>
    <w:rPr>
      <w:sz w:val="18"/>
    </w:rPr>
  </w:style>
  <w:style w:type="paragraph" w:styleId="976">
    <w:name w:val="endnote text"/>
    <w:basedOn w:val="798"/>
    <w:link w:val="977"/>
    <w:uiPriority w:val="99"/>
    <w:semiHidden/>
    <w:unhideWhenUsed/>
    <w:rPr>
      <w:sz w:val="20"/>
    </w:rPr>
  </w:style>
  <w:style w:type="character" w:styleId="977" w:customStyle="1">
    <w:name w:val="Текст концевой сноски Знак"/>
    <w:link w:val="976"/>
    <w:uiPriority w:val="99"/>
    <w:rPr>
      <w:sz w:val="20"/>
    </w:rPr>
  </w:style>
  <w:style w:type="character" w:styleId="978">
    <w:name w:val="endnote reference"/>
    <w:basedOn w:val="808"/>
    <w:uiPriority w:val="99"/>
    <w:semiHidden/>
    <w:unhideWhenUsed/>
    <w:rPr>
      <w:vertAlign w:val="superscript"/>
    </w:rPr>
  </w:style>
  <w:style w:type="paragraph" w:styleId="979">
    <w:name w:val="toc 1"/>
    <w:basedOn w:val="798"/>
    <w:next w:val="798"/>
    <w:uiPriority w:val="39"/>
    <w:unhideWhenUsed/>
    <w:pPr>
      <w:spacing w:after="57"/>
    </w:pPr>
  </w:style>
  <w:style w:type="paragraph" w:styleId="980">
    <w:name w:val="toc 2"/>
    <w:basedOn w:val="798"/>
    <w:next w:val="798"/>
    <w:uiPriority w:val="39"/>
    <w:unhideWhenUsed/>
    <w:pPr>
      <w:ind w:left="283"/>
      <w:spacing w:after="57"/>
    </w:pPr>
  </w:style>
  <w:style w:type="paragraph" w:styleId="981">
    <w:name w:val="toc 4"/>
    <w:basedOn w:val="798"/>
    <w:next w:val="798"/>
    <w:uiPriority w:val="39"/>
    <w:unhideWhenUsed/>
    <w:pPr>
      <w:ind w:left="850"/>
      <w:spacing w:after="57"/>
    </w:pPr>
  </w:style>
  <w:style w:type="paragraph" w:styleId="982">
    <w:name w:val="toc 5"/>
    <w:basedOn w:val="798"/>
    <w:next w:val="798"/>
    <w:uiPriority w:val="39"/>
    <w:unhideWhenUsed/>
    <w:pPr>
      <w:ind w:left="1134"/>
      <w:spacing w:after="57"/>
    </w:pPr>
  </w:style>
  <w:style w:type="paragraph" w:styleId="983">
    <w:name w:val="toc 6"/>
    <w:basedOn w:val="798"/>
    <w:next w:val="798"/>
    <w:uiPriority w:val="39"/>
    <w:unhideWhenUsed/>
    <w:pPr>
      <w:ind w:left="1417"/>
      <w:spacing w:after="57"/>
    </w:pPr>
  </w:style>
  <w:style w:type="paragraph" w:styleId="984">
    <w:name w:val="toc 7"/>
    <w:basedOn w:val="798"/>
    <w:next w:val="798"/>
    <w:uiPriority w:val="39"/>
    <w:unhideWhenUsed/>
    <w:pPr>
      <w:ind w:left="1701"/>
      <w:spacing w:after="57"/>
    </w:pPr>
  </w:style>
  <w:style w:type="paragraph" w:styleId="985">
    <w:name w:val="toc 8"/>
    <w:basedOn w:val="798"/>
    <w:next w:val="798"/>
    <w:uiPriority w:val="39"/>
    <w:unhideWhenUsed/>
    <w:pPr>
      <w:ind w:left="1984"/>
      <w:spacing w:after="57"/>
    </w:pPr>
  </w:style>
  <w:style w:type="paragraph" w:styleId="986">
    <w:name w:val="toc 9"/>
    <w:basedOn w:val="798"/>
    <w:next w:val="798"/>
    <w:uiPriority w:val="39"/>
    <w:unhideWhenUsed/>
    <w:pPr>
      <w:ind w:left="2268"/>
      <w:spacing w:after="57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798"/>
    <w:next w:val="798"/>
    <w:uiPriority w:val="99"/>
    <w:unhideWhenUsed/>
  </w:style>
  <w:style w:type="paragraph" w:styleId="989">
    <w:name w:val="Header"/>
    <w:basedOn w:val="798"/>
    <w:link w:val="990"/>
    <w:uiPriority w:val="99"/>
    <w:pPr>
      <w:tabs>
        <w:tab w:val="center" w:pos="4677" w:leader="none"/>
        <w:tab w:val="right" w:pos="9355" w:leader="none"/>
      </w:tabs>
    </w:pPr>
  </w:style>
  <w:style w:type="character" w:styleId="990" w:customStyle="1">
    <w:name w:val="Верхний колонтитул Знак"/>
    <w:basedOn w:val="808"/>
    <w:link w:val="9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>
    <w:name w:val="Balloon Text"/>
    <w:basedOn w:val="798"/>
    <w:link w:val="992"/>
    <w:uiPriority w:val="99"/>
    <w:semiHidden/>
    <w:unhideWhenUsed/>
    <w:rPr>
      <w:rFonts w:ascii="Tahoma" w:hAnsi="Tahoma" w:cs="Tahoma"/>
      <w:sz w:val="16"/>
      <w:szCs w:val="16"/>
    </w:rPr>
  </w:style>
  <w:style w:type="character" w:styleId="992" w:customStyle="1">
    <w:name w:val="Текст выноски Знак"/>
    <w:basedOn w:val="808"/>
    <w:link w:val="9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93">
    <w:name w:val="Hyperlink"/>
    <w:basedOn w:val="808"/>
    <w:uiPriority w:val="99"/>
    <w:unhideWhenUsed/>
    <w:rPr>
      <w:color w:val="0000ff" w:themeColor="hyperlink"/>
      <w:u w:val="single"/>
    </w:rPr>
  </w:style>
  <w:style w:type="paragraph" w:styleId="994">
    <w:name w:val="Footer"/>
    <w:basedOn w:val="798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808"/>
    <w:link w:val="9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List Number"/>
    <w:basedOn w:val="798"/>
    <w:uiPriority w:val="99"/>
    <w:unhideWhenUsed/>
    <w:pPr>
      <w:numPr>
        <w:ilvl w:val="0"/>
        <w:numId w:val="2"/>
      </w:numPr>
      <w:contextualSpacing/>
    </w:pPr>
  </w:style>
  <w:style w:type="character" w:styleId="997">
    <w:name w:val="footnote reference"/>
    <w:basedOn w:val="808"/>
    <w:rPr>
      <w:vertAlign w:val="superscript"/>
    </w:rPr>
  </w:style>
  <w:style w:type="paragraph" w:styleId="998">
    <w:name w:val="List Paragraph"/>
    <w:basedOn w:val="798"/>
    <w:link w:val="1004"/>
    <w:uiPriority w:val="34"/>
    <w:qFormat/>
    <w:pPr>
      <w:contextualSpacing/>
      <w:ind w:left="720"/>
    </w:pPr>
  </w:style>
  <w:style w:type="paragraph" w:styleId="999" w:customStyle="1">
    <w:name w:val="Style12"/>
    <w:basedOn w:val="798"/>
    <w:pPr>
      <w:ind w:firstLine="691"/>
      <w:jc w:val="both"/>
      <w:spacing w:line="317" w:lineRule="exact"/>
      <w:widowControl w:val="off"/>
    </w:pPr>
  </w:style>
  <w:style w:type="character" w:styleId="1000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1001">
    <w:name w:val="Table Grid"/>
    <w:basedOn w:val="8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>
    <w:name w:val="toc 3"/>
    <w:basedOn w:val="798"/>
    <w:next w:val="798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1003">
    <w:name w:val="FollowedHyperlink"/>
    <w:rPr>
      <w:color w:val="800080"/>
      <w:u w:val="single"/>
    </w:rPr>
  </w:style>
  <w:style w:type="character" w:styleId="1004" w:customStyle="1">
    <w:name w:val="Абзац списка Знак"/>
    <w:link w:val="998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5">
    <w:name w:val="page number"/>
    <w:rPr>
      <w:rFonts w:ascii="Times New Roman" w:hAnsi="Times New Roman"/>
      <w:sz w:val="20"/>
    </w:rPr>
  </w:style>
  <w:style w:type="character" w:styleId="1006">
    <w:name w:val="annotation reference"/>
    <w:basedOn w:val="808"/>
    <w:uiPriority w:val="99"/>
    <w:semiHidden/>
    <w:unhideWhenUsed/>
    <w:rPr>
      <w:sz w:val="16"/>
      <w:szCs w:val="16"/>
    </w:rPr>
  </w:style>
  <w:style w:type="paragraph" w:styleId="1007">
    <w:name w:val="annotation text"/>
    <w:basedOn w:val="798"/>
    <w:link w:val="1008"/>
    <w:uiPriority w:val="99"/>
    <w:semiHidden/>
    <w:unhideWhenUsed/>
    <w:rPr>
      <w:sz w:val="20"/>
      <w:szCs w:val="20"/>
    </w:rPr>
  </w:style>
  <w:style w:type="character" w:styleId="1008" w:customStyle="1">
    <w:name w:val="Текст примечания Знак"/>
    <w:basedOn w:val="808"/>
    <w:link w:val="100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9">
    <w:name w:val="annotation subject"/>
    <w:basedOn w:val="1007"/>
    <w:next w:val="1007"/>
    <w:link w:val="1010"/>
    <w:uiPriority w:val="99"/>
    <w:semiHidden/>
    <w:unhideWhenUsed/>
    <w:rPr>
      <w:b/>
      <w:bCs/>
    </w:rPr>
  </w:style>
  <w:style w:type="character" w:styleId="1010" w:customStyle="1">
    <w:name w:val="Тема примечания Знак"/>
    <w:basedOn w:val="1008"/>
    <w:link w:val="100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11" w:customStyle="1">
    <w:name w:val="Подподпункт"/>
    <w:basedOn w:val="798"/>
    <w:link w:val="1012"/>
    <w:pPr>
      <w:numPr>
        <w:ilvl w:val="0"/>
        <w:numId w:val="37"/>
      </w:numPr>
      <w:jc w:val="both"/>
      <w:spacing w:line="360" w:lineRule="auto"/>
    </w:pPr>
    <w:rPr>
      <w:sz w:val="28"/>
      <w:szCs w:val="20"/>
    </w:rPr>
  </w:style>
  <w:style w:type="character" w:styleId="1012" w:customStyle="1">
    <w:name w:val="Подподпункт Знак"/>
    <w:link w:val="1011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C469-6E6C-43BF-B0B6-9D9955A4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sgibnev_eo</cp:lastModifiedBy>
  <cp:revision>79</cp:revision>
  <dcterms:created xsi:type="dcterms:W3CDTF">2022-05-06T07:31:00Z</dcterms:created>
  <dcterms:modified xsi:type="dcterms:W3CDTF">2026-01-19T06:51:47Z</dcterms:modified>
</cp:coreProperties>
</file>